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B35" w:rsidRPr="005704B9" w:rsidRDefault="005704B9" w:rsidP="00664B35">
      <w:pPr>
        <w:pStyle w:val="Title"/>
        <w:jc w:val="center"/>
        <w:rPr>
          <w:sz w:val="48"/>
          <w:szCs w:val="48"/>
        </w:rPr>
      </w:pPr>
      <w:r w:rsidRPr="005704B9">
        <w:rPr>
          <w:sz w:val="48"/>
          <w:szCs w:val="48"/>
        </w:rPr>
        <w:t xml:space="preserve">New </w:t>
      </w:r>
      <w:r w:rsidR="00640A13">
        <w:rPr>
          <w:sz w:val="48"/>
          <w:szCs w:val="48"/>
        </w:rPr>
        <w:t xml:space="preserve">AkkenCloud </w:t>
      </w:r>
      <w:r w:rsidR="00664B35" w:rsidRPr="005704B9">
        <w:rPr>
          <w:sz w:val="48"/>
          <w:szCs w:val="48"/>
        </w:rPr>
        <w:t>Feature</w:t>
      </w:r>
      <w:r w:rsidRPr="005704B9">
        <w:rPr>
          <w:sz w:val="48"/>
          <w:szCs w:val="48"/>
        </w:rPr>
        <w:t>s</w:t>
      </w:r>
      <w:r w:rsidR="00664B35" w:rsidRPr="005704B9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- </w:t>
      </w:r>
      <w:r w:rsidRPr="005704B9">
        <w:rPr>
          <w:sz w:val="48"/>
          <w:szCs w:val="48"/>
        </w:rPr>
        <w:t xml:space="preserve">October </w:t>
      </w:r>
      <w:r w:rsidR="00CB5830">
        <w:rPr>
          <w:sz w:val="48"/>
          <w:szCs w:val="48"/>
        </w:rPr>
        <w:t>10</w:t>
      </w:r>
      <w:r w:rsidR="00CB5830">
        <w:rPr>
          <w:sz w:val="48"/>
          <w:szCs w:val="48"/>
          <w:vertAlign w:val="superscript"/>
        </w:rPr>
        <w:t>th</w:t>
      </w:r>
      <w:r w:rsidRPr="005704B9">
        <w:rPr>
          <w:sz w:val="48"/>
          <w:szCs w:val="48"/>
        </w:rPr>
        <w:t>, 2016</w:t>
      </w:r>
    </w:p>
    <w:p w:rsidR="00664B35" w:rsidRPr="00487BD9" w:rsidRDefault="00664B35" w:rsidP="00487BD9">
      <w:pPr>
        <w:pStyle w:val="NoSpacing"/>
        <w:rPr>
          <w:rStyle w:val="Heading1Char"/>
          <w:sz w:val="22"/>
          <w:szCs w:val="22"/>
        </w:rPr>
      </w:pPr>
    </w:p>
    <w:p w:rsidR="005704B9" w:rsidRDefault="00F82167" w:rsidP="00D13069">
      <w:pPr>
        <w:tabs>
          <w:tab w:val="left" w:pos="3945"/>
        </w:tabs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Rates on Company records</w:t>
      </w:r>
      <w:r w:rsidR="00D130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ab/>
      </w:r>
      <w:r w:rsidR="00010288"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r w:rsidR="005704B9">
        <w:t>We’ve i</w:t>
      </w:r>
      <w:r w:rsidR="00010288" w:rsidRPr="00010288">
        <w:t>ntrod</w:t>
      </w:r>
      <w:r w:rsidR="005704B9">
        <w:t>uced the</w:t>
      </w:r>
      <w:r w:rsidR="00010288" w:rsidRPr="00010288">
        <w:t xml:space="preserve"> ab</w:t>
      </w:r>
      <w:r w:rsidR="005704B9">
        <w:t>ility to maintain rates on CRM C</w:t>
      </w:r>
      <w:r w:rsidR="00010288" w:rsidRPr="00010288">
        <w:t>ompany records for your Temp</w:t>
      </w:r>
      <w:r w:rsidR="005704B9">
        <w:t>/Contract</w:t>
      </w:r>
      <w:r w:rsidR="00010288" w:rsidRPr="00010288">
        <w:t xml:space="preserve"> jobs. Users will now be able to save their contracted rates </w:t>
      </w:r>
      <w:r w:rsidR="005704B9">
        <w:t xml:space="preserve">on the CRM Company. </w:t>
      </w:r>
    </w:p>
    <w:p w:rsidR="00664B35" w:rsidRDefault="005704B9" w:rsidP="00664B35">
      <w:r>
        <w:t xml:space="preserve">To add Default Rates to a </w:t>
      </w:r>
      <w:r w:rsidRPr="009F489E">
        <w:rPr>
          <w:b/>
        </w:rPr>
        <w:t>CRM Company</w:t>
      </w:r>
      <w:r>
        <w:t xml:space="preserve"> record, click the ‘Edit’ tab, expand the ‘Billing’ section</w:t>
      </w:r>
      <w:r w:rsidR="0079655C">
        <w:t>,</w:t>
      </w:r>
      <w:r>
        <w:t xml:space="preserve"> and ‘select rates’. From the pop-up you will be able to select any rates you currently have setup (under Admin &gt; Manage Rates).</w:t>
      </w:r>
      <w:r w:rsidR="00257746">
        <w:t xml:space="preserve"> Fill in the </w:t>
      </w:r>
      <w:r w:rsidR="006450DC">
        <w:t>Regular Pay and Bill R</w:t>
      </w:r>
      <w:r w:rsidR="00257746">
        <w:t>ates</w:t>
      </w:r>
      <w:r w:rsidR="0079655C">
        <w:t>,</w:t>
      </w:r>
      <w:r w:rsidR="00257746">
        <w:t xml:space="preserve"> and ‘Update’ the Company record.</w:t>
      </w:r>
    </w:p>
    <w:p w:rsidR="00D13069" w:rsidRDefault="008C09E3" w:rsidP="007A52B0">
      <w:r>
        <w:rPr>
          <w:noProof/>
        </w:rPr>
        <w:pict>
          <v:rect id="_x0000_s2053" style="position:absolute;margin-left:84.15pt;margin-top:221.5pt;width:377.25pt;height:31.3pt;z-index:251661312" filled="f" strokecolor="red" strokeweight="1.5pt"/>
        </w:pict>
      </w:r>
      <w:r>
        <w:rPr>
          <w:noProof/>
        </w:rPr>
        <w:pict>
          <v:rect id="_x0000_s2051" style="position:absolute;margin-left:7.65pt;margin-top:193pt;width:46.5pt;height:21pt;z-index:251659264" filled="f" strokecolor="red" strokeweight="1.5pt"/>
        </w:pict>
      </w:r>
      <w:r>
        <w:rPr>
          <w:noProof/>
        </w:rPr>
        <w:pict>
          <v:rect id="_x0000_s2050" style="position:absolute;margin-left:85.65pt;margin-top:196.75pt;width:48pt;height:15pt;z-index:251658240" filled="f" strokecolor="red" strokeweight="1.5pt"/>
        </w:pict>
      </w:r>
      <w:r w:rsidR="00257746">
        <w:rPr>
          <w:noProof/>
        </w:rPr>
        <w:drawing>
          <wp:inline distT="0" distB="0" distL="0" distR="0">
            <wp:extent cx="5886753" cy="4495800"/>
            <wp:effectExtent l="19050" t="19050" r="18747" b="19050"/>
            <wp:docPr id="1" name="Picture 1" descr="C:\Users\Daniel\Google Drive\Akken\Assignments\Product Feature Awareness Program\Captures\Company Billing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Google Drive\Akken\Assignments\Product Feature Awareness Program\Captures\Company Billing Inf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53" cy="449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67" w:rsidRDefault="00F82167" w:rsidP="00664B35">
      <w:r>
        <w:t xml:space="preserve">Once this is complete, creating a </w:t>
      </w:r>
      <w:r w:rsidRPr="009F489E">
        <w:rPr>
          <w:b/>
        </w:rPr>
        <w:t>Job Order</w:t>
      </w:r>
      <w:r>
        <w:t xml:space="preserve"> for a C</w:t>
      </w:r>
      <w:r w:rsidRPr="00010288">
        <w:t>ompany</w:t>
      </w:r>
      <w:r w:rsidR="0044630E">
        <w:t xml:space="preserve"> with default rates setup will auto-</w:t>
      </w:r>
      <w:r w:rsidRPr="00010288">
        <w:t>pop</w:t>
      </w:r>
      <w:r>
        <w:t>ulate the rates section of the Job O</w:t>
      </w:r>
      <w:r w:rsidRPr="00010288">
        <w:t>rder</w:t>
      </w:r>
      <w:r>
        <w:t>,</w:t>
      </w:r>
      <w:r w:rsidRPr="00010288">
        <w:t xml:space="preserve"> eliminating redundant data entry or erroneous data.</w:t>
      </w:r>
    </w:p>
    <w:p w:rsidR="00487BD9" w:rsidRDefault="00487BD9" w:rsidP="00664B35"/>
    <w:p w:rsidR="00066021" w:rsidRDefault="00066021" w:rsidP="00664B35"/>
    <w:p w:rsidR="00277E35" w:rsidRDefault="00277E35" w:rsidP="00664B35"/>
    <w:p w:rsidR="00487BD9" w:rsidRDefault="00487BD9" w:rsidP="00664B35">
      <w:r>
        <w:lastRenderedPageBreak/>
        <w:t>Rates populated on a Job Order:</w:t>
      </w:r>
    </w:p>
    <w:p w:rsidR="0044630E" w:rsidRDefault="008C09E3" w:rsidP="00664B35">
      <w:r>
        <w:rPr>
          <w:noProof/>
        </w:rPr>
        <w:pict>
          <v:rect id="_x0000_s2054" style="position:absolute;margin-left:3.9pt;margin-top:172.7pt;width:156pt;height:114pt;z-index:251662336" filled="f" strokecolor="red" strokeweight="1.5pt"/>
        </w:pict>
      </w:r>
      <w:r>
        <w:rPr>
          <w:noProof/>
        </w:rPr>
        <w:pict>
          <v:rect id="_x0000_s2055" style="position:absolute;margin-left:3.9pt;margin-top:17.45pt;width:184.5pt;height:108.75pt;z-index:251663360" filled="f" strokecolor="red" strokeweight="1.5pt"/>
        </w:pict>
      </w:r>
      <w:r w:rsidR="0044630E">
        <w:rPr>
          <w:noProof/>
        </w:rPr>
        <w:drawing>
          <wp:inline distT="0" distB="0" distL="0" distR="0">
            <wp:extent cx="4857750" cy="3647168"/>
            <wp:effectExtent l="19050" t="19050" r="19050" b="10432"/>
            <wp:docPr id="4" name="Picture 5" descr="C:\Users\Daniel\Google Drive\Akken\Assignments\Product Feature Awareness Program\Captures\Job Order Billing Info Default R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Google Drive\Akken\Assignments\Product Feature Awareness Program\Captures\Job Order Billing Info Default Rate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71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0E" w:rsidRDefault="0044630E" w:rsidP="00487BD9">
      <w:pPr>
        <w:pStyle w:val="NoSpacing"/>
      </w:pPr>
    </w:p>
    <w:p w:rsidR="00487BD9" w:rsidRDefault="00487BD9" w:rsidP="00487BD9">
      <w:pPr>
        <w:pStyle w:val="NoSpacing"/>
      </w:pPr>
    </w:p>
    <w:p w:rsidR="00257746" w:rsidRDefault="00257746" w:rsidP="00257746"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Units of Measure</w:t>
      </w:r>
      <w:r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proofErr w:type="gramStart"/>
      <w:r>
        <w:t>We’ve</w:t>
      </w:r>
      <w:proofErr w:type="gramEnd"/>
      <w:r>
        <w:t xml:space="preserve"> i</w:t>
      </w:r>
      <w:r w:rsidRPr="00010288">
        <w:t>ntrod</w:t>
      </w:r>
      <w:r>
        <w:t xml:space="preserve">uced </w:t>
      </w:r>
      <w:r w:rsidRPr="00257746">
        <w:t>3 new U</w:t>
      </w:r>
      <w:r>
        <w:t xml:space="preserve">nits of </w:t>
      </w:r>
      <w:r w:rsidRPr="00257746">
        <w:t>M</w:t>
      </w:r>
      <w:r>
        <w:t>easure</w:t>
      </w:r>
      <w:r w:rsidRPr="00257746">
        <w:t xml:space="preserve"> (</w:t>
      </w:r>
      <w:r w:rsidRPr="007A52B0">
        <w:rPr>
          <w:b/>
        </w:rPr>
        <w:t>Per day*</w:t>
      </w:r>
      <w:r w:rsidRPr="007A52B0">
        <w:t xml:space="preserve">, </w:t>
      </w:r>
      <w:r w:rsidRPr="007A52B0">
        <w:rPr>
          <w:b/>
        </w:rPr>
        <w:t xml:space="preserve">Per Mile* </w:t>
      </w:r>
      <w:r w:rsidRPr="007A52B0">
        <w:t>and</w:t>
      </w:r>
      <w:r w:rsidRPr="007A52B0">
        <w:rPr>
          <w:b/>
        </w:rPr>
        <w:t xml:space="preserve"> Per Unit*)</w:t>
      </w:r>
      <w:r>
        <w:t xml:space="preserve"> for </w:t>
      </w:r>
      <w:r w:rsidR="009F3239">
        <w:t xml:space="preserve">Pay and Bill Rates on </w:t>
      </w:r>
      <w:r>
        <w:t>Job Orders and A</w:t>
      </w:r>
      <w:r w:rsidRPr="00257746">
        <w:t>ssignments</w:t>
      </w:r>
      <w:r>
        <w:t xml:space="preserve">. </w:t>
      </w:r>
      <w:r w:rsidR="0029236B">
        <w:t xml:space="preserve">This will help </w:t>
      </w:r>
      <w:r w:rsidR="0029236B" w:rsidRPr="0029236B">
        <w:t>to avoid any conversion/tran</w:t>
      </w:r>
      <w:r w:rsidR="0029236B">
        <w:t>slation of numbers when invoicing.</w:t>
      </w:r>
    </w:p>
    <w:p w:rsidR="00277E35" w:rsidRDefault="008C09E3" w:rsidP="00664B35">
      <w:r>
        <w:rPr>
          <w:noProof/>
        </w:rPr>
        <w:pict>
          <v:rect id="_x0000_s2052" style="position:absolute;margin-left:206.4pt;margin-top:171.5pt;width:37.5pt;height:37.5pt;z-index:251660288" filled="f" strokecolor="red" strokeweight="1.5pt"/>
        </w:pict>
      </w:r>
      <w:r w:rsidR="00DB3083">
        <w:rPr>
          <w:noProof/>
        </w:rPr>
        <w:drawing>
          <wp:inline distT="0" distB="0" distL="0" distR="0">
            <wp:extent cx="5063359" cy="2770517"/>
            <wp:effectExtent l="19050" t="19050" r="22991" b="10783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59" t="18011" r="50552" b="3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59" cy="2770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D9" w:rsidRDefault="00972CFE" w:rsidP="00664B35"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Rates on Job Titles</w:t>
      </w:r>
      <w:r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proofErr w:type="gramStart"/>
      <w:r>
        <w:t>We’ve</w:t>
      </w:r>
      <w:proofErr w:type="gramEnd"/>
      <w:r>
        <w:t xml:space="preserve"> introduced the </w:t>
      </w:r>
      <w:r w:rsidRPr="00972CFE">
        <w:t>ability to</w:t>
      </w:r>
      <w:r>
        <w:t xml:space="preserve"> maintain Rates on Job T</w:t>
      </w:r>
      <w:r w:rsidRPr="00972CFE">
        <w:t xml:space="preserve">itles in </w:t>
      </w:r>
      <w:r w:rsidRPr="009F489E">
        <w:t>Admin &gt; Manage Job Titles</w:t>
      </w:r>
      <w:r w:rsidRPr="00972CFE">
        <w:t>. Users can now define rates when crea</w:t>
      </w:r>
      <w:r w:rsidR="00A9630B">
        <w:t>ting job titles. Enforcing the Job Titles as a drop-</w:t>
      </w:r>
      <w:r w:rsidRPr="00972CFE">
        <w:t>down instead of a free form text field along with these</w:t>
      </w:r>
      <w:r w:rsidR="00FD68A1">
        <w:t xml:space="preserve"> pre-defined rates will</w:t>
      </w:r>
      <w:r w:rsidRPr="00972CFE">
        <w:t xml:space="preserve"> eliminate the need to key in rates</w:t>
      </w:r>
      <w:r>
        <w:t xml:space="preserve"> on every Job O</w:t>
      </w:r>
      <w:r w:rsidRPr="00972CFE">
        <w:t>rder. This ability i</w:t>
      </w:r>
      <w:r w:rsidR="00214D7B">
        <w:t>s also available when creating Custom R</w:t>
      </w:r>
      <w:r w:rsidRPr="00972CFE">
        <w:t>ates.</w:t>
      </w:r>
      <w:r w:rsidR="00A9630B">
        <w:t xml:space="preserve"> Users can now attach specific Job T</w:t>
      </w:r>
      <w:r w:rsidRPr="00972CFE">
        <w:t xml:space="preserve">itles to </w:t>
      </w:r>
      <w:r w:rsidR="00214D7B">
        <w:t>specific</w:t>
      </w:r>
      <w:r w:rsidR="007A52B0">
        <w:t xml:space="preserve"> R</w:t>
      </w:r>
      <w:r w:rsidRPr="00972CFE">
        <w:t>ates. </w:t>
      </w:r>
    </w:p>
    <w:p w:rsidR="006450DC" w:rsidRDefault="006450DC" w:rsidP="00664B35">
      <w:r>
        <w:t xml:space="preserve">To add Rates to Job Titles, go to </w:t>
      </w:r>
      <w:r w:rsidRPr="009F489E">
        <w:rPr>
          <w:b/>
        </w:rPr>
        <w:t>Admin &gt; Manage Job Titles</w:t>
      </w:r>
      <w:r>
        <w:t>, add or edit a new title, click ‘Select Rates’ in the Assign Rate(s) section, select the rates to apply, fill in the Regular Pay and Bill Rates</w:t>
      </w:r>
      <w:r w:rsidR="0079655C">
        <w:t>,</w:t>
      </w:r>
      <w:r>
        <w:t xml:space="preserve"> and ‘Save’</w:t>
      </w:r>
      <w:r w:rsidR="007A52B0">
        <w:t>/’Update’</w:t>
      </w:r>
      <w:r>
        <w:t>.</w:t>
      </w:r>
    </w:p>
    <w:p w:rsidR="006450DC" w:rsidRDefault="008C09E3" w:rsidP="006450DC">
      <w:pPr>
        <w:tabs>
          <w:tab w:val="left" w:pos="3420"/>
        </w:tabs>
      </w:pPr>
      <w:r>
        <w:rPr>
          <w:noProof/>
        </w:rPr>
        <w:pict>
          <v:rect id="_x0000_s2081" style="position:absolute;margin-left:366.9pt;margin-top:10.4pt;width:52.5pt;height:15pt;z-index:251688960" filled="f" strokecolor="red" strokeweight="1.5pt"/>
        </w:pict>
      </w:r>
      <w:r>
        <w:rPr>
          <w:noProof/>
        </w:rPr>
        <w:pict>
          <v:rect id="_x0000_s2057" style="position:absolute;margin-left:81.15pt;margin-top:116.15pt;width:388.5pt;height:28.5pt;z-index:251665408" filled="f" strokecolor="red" strokeweight="1.5pt"/>
        </w:pict>
      </w:r>
      <w:r>
        <w:rPr>
          <w:noProof/>
        </w:rPr>
        <w:pict>
          <v:rect id="_x0000_s2056" style="position:absolute;margin-left:81.15pt;margin-top:103.4pt;width:52.5pt;height:11.25pt;z-index:251664384" filled="f" strokecolor="red" strokeweight="1.5pt"/>
        </w:pict>
      </w:r>
      <w:r w:rsidR="006450DC">
        <w:rPr>
          <w:noProof/>
        </w:rPr>
        <w:drawing>
          <wp:inline distT="0" distB="0" distL="0" distR="0">
            <wp:extent cx="6032457" cy="2943225"/>
            <wp:effectExtent l="19050" t="19050" r="25443" b="28575"/>
            <wp:docPr id="5" name="Picture 2" descr="C:\Users\Daniel\Google Drive\Akken\Assignments\Product Feature Awareness Program\Captures\Manage Job Titles R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Google Drive\Akken\Assignments\Product Feature Awareness Program\Captures\Manage Job Titles Rate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57" cy="2943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34" w:rsidRDefault="005B2434" w:rsidP="006450DC">
      <w:pPr>
        <w:tabs>
          <w:tab w:val="left" w:pos="3420"/>
        </w:tabs>
      </w:pPr>
      <w:r>
        <w:t xml:space="preserve">Users can also add Job Titles to Rates from </w:t>
      </w:r>
      <w:r w:rsidRPr="009F489E">
        <w:rPr>
          <w:b/>
        </w:rPr>
        <w:t>Admin &gt; Manage Rates</w:t>
      </w:r>
      <w:r>
        <w:t>.</w:t>
      </w:r>
      <w:r w:rsidR="00142CEC">
        <w:t xml:space="preserve"> Add or Edit a Rate, click ‘Select Job Titles’ in the Assign Job Titles section, add the Job Title, click ‘Save’</w:t>
      </w:r>
      <w:r w:rsidR="0079655C">
        <w:t>,</w:t>
      </w:r>
      <w:r w:rsidR="00142CEC">
        <w:t xml:space="preserve"> and ‘Update’</w:t>
      </w:r>
      <w:r w:rsidR="007A52B0">
        <w:t>/</w:t>
      </w:r>
      <w:r w:rsidR="00142CEC">
        <w:t>‘Add’ the Rate.</w:t>
      </w:r>
    </w:p>
    <w:p w:rsidR="00142CEC" w:rsidRDefault="008C09E3" w:rsidP="005B2434">
      <w:pPr>
        <w:tabs>
          <w:tab w:val="left" w:pos="3420"/>
        </w:tabs>
      </w:pPr>
      <w:r>
        <w:rPr>
          <w:noProof/>
        </w:rPr>
        <w:pict>
          <v:rect id="_x0000_s2061" style="position:absolute;margin-left:6.15pt;margin-top:191.5pt;width:187.5pt;height:18pt;z-index:251669504" filled="f" strokecolor="red" strokeweight="1.5pt"/>
        </w:pict>
      </w:r>
      <w:r w:rsidR="00142CEC">
        <w:rPr>
          <w:noProof/>
        </w:rPr>
        <w:drawing>
          <wp:inline distT="0" distB="0" distL="0" distR="0">
            <wp:extent cx="4095750" cy="3008939"/>
            <wp:effectExtent l="19050" t="19050" r="19050" b="20011"/>
            <wp:docPr id="11" name="Picture 5" descr="C:\Users\Daniel\Google Drive\Akken\Assignments\Product Feature Awareness Program\Captures\Manage Rates Edit Rate T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Google Drive\Akken\Assignments\Product Feature Awareness Program\Captures\Manage Rates Edit Rate Typ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08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B6C" w:rsidRDefault="005B2434" w:rsidP="005B2434">
      <w:pPr>
        <w:tabs>
          <w:tab w:val="left" w:pos="3420"/>
        </w:tabs>
      </w:pPr>
      <w:r>
        <w:lastRenderedPageBreak/>
        <w:t>Once either of the above</w:t>
      </w:r>
      <w:r w:rsidR="00C17B6C">
        <w:t xml:space="preserve"> is complete, selecting a Job Title on a </w:t>
      </w:r>
      <w:r w:rsidR="00C17B6C" w:rsidRPr="009F489E">
        <w:rPr>
          <w:b/>
        </w:rPr>
        <w:t>Job Order</w:t>
      </w:r>
      <w:r w:rsidR="00C17B6C">
        <w:t xml:space="preserve"> will auto-</w:t>
      </w:r>
      <w:r w:rsidR="00C17B6C" w:rsidRPr="00010288">
        <w:t>pop</w:t>
      </w:r>
      <w:r w:rsidR="00C17B6C">
        <w:t>ulate the rates section of the Job O</w:t>
      </w:r>
      <w:r w:rsidR="00C17B6C" w:rsidRPr="00010288">
        <w:t>rder</w:t>
      </w:r>
      <w:r w:rsidR="00C17B6C">
        <w:t>,</w:t>
      </w:r>
      <w:r w:rsidR="00C17B6C" w:rsidRPr="00010288">
        <w:t xml:space="preserve"> eliminating redundant data entry or erroneous data.</w:t>
      </w:r>
    </w:p>
    <w:p w:rsidR="009D624A" w:rsidRDefault="008C09E3" w:rsidP="00664B35">
      <w:r>
        <w:rPr>
          <w:noProof/>
        </w:rPr>
        <w:pict>
          <v:rect id="_x0000_s2059" style="position:absolute;margin-left:1.65pt;margin-top:225.55pt;width:200.25pt;height:96.3pt;z-index:251667456" filled="f" strokecolor="red" strokeweight="1.5pt"/>
        </w:pict>
      </w:r>
      <w:r>
        <w:rPr>
          <w:noProof/>
        </w:rPr>
        <w:pict>
          <v:rect id="_x0000_s2058" style="position:absolute;margin-left:6.9pt;margin-top:95.5pt;width:257.25pt;height:16.8pt;z-index:251666432" filled="f" strokecolor="red" strokeweight="1.5pt"/>
        </w:pict>
      </w:r>
      <w:r w:rsidR="00142CEC">
        <w:rPr>
          <w:noProof/>
        </w:rPr>
        <w:drawing>
          <wp:inline distT="0" distB="0" distL="0" distR="0">
            <wp:extent cx="4920085" cy="4067175"/>
            <wp:effectExtent l="19050" t="19050" r="13865" b="28575"/>
            <wp:docPr id="12" name="Picture 6" descr="C:\Users\Daniel\Google Drive\Akken\Assignments\Product Feature Awareness Program\Captures\Job Order Job Titles R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Google Drive\Akken\Assignments\Product Feature Awareness Program\Captures\Job Order Job Titles Rate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05" cy="40695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EC" w:rsidRPr="00A53F4D" w:rsidRDefault="00A53F4D" w:rsidP="00664B35">
      <w:pPr>
        <w:rPr>
          <w:b/>
        </w:rPr>
      </w:pPr>
      <w:r w:rsidRPr="00A53F4D">
        <w:rPr>
          <w:b/>
        </w:rPr>
        <w:t xml:space="preserve">**Please note that if a Job Title with </w:t>
      </w:r>
      <w:r>
        <w:rPr>
          <w:b/>
        </w:rPr>
        <w:t>R</w:t>
      </w:r>
      <w:r w:rsidRPr="00A53F4D">
        <w:rPr>
          <w:b/>
        </w:rPr>
        <w:t xml:space="preserve">ates has been selected on a Job Order and a Company with Rates on the Company record  has been selected on the same Job Order that the Rates on the Company record will override the Job Title Rates. </w:t>
      </w:r>
    </w:p>
    <w:p w:rsidR="00A53F4D" w:rsidRPr="00A53F4D" w:rsidRDefault="00A53F4D" w:rsidP="00664B35"/>
    <w:p w:rsidR="008E0984" w:rsidRDefault="008E0984" w:rsidP="00664B35"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Timesheet Rules</w:t>
      </w:r>
      <w:r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proofErr w:type="gramStart"/>
      <w:r w:rsidR="003D3374">
        <w:t>We’ve</w:t>
      </w:r>
      <w:proofErr w:type="gramEnd"/>
      <w:r w:rsidR="003D3374">
        <w:t xml:space="preserve"> introduced the</w:t>
      </w:r>
      <w:r>
        <w:t xml:space="preserve"> ability to apply T</w:t>
      </w:r>
      <w:r w:rsidR="00444924">
        <w:t>imesheet R</w:t>
      </w:r>
      <w:r w:rsidRPr="008E0984">
        <w:t xml:space="preserve">ules </w:t>
      </w:r>
      <w:r w:rsidR="000B42CE">
        <w:t xml:space="preserve">to regular timesheets. </w:t>
      </w:r>
      <w:r w:rsidRPr="008E0984">
        <w:t xml:space="preserve">This new feature </w:t>
      </w:r>
      <w:r w:rsidR="000B42CE">
        <w:t xml:space="preserve">will </w:t>
      </w:r>
      <w:r w:rsidRPr="008E0984">
        <w:t>help users save time managing their approved hours for on-time payroll processing.</w:t>
      </w:r>
      <w:r w:rsidR="000B42CE">
        <w:t xml:space="preserve"> </w:t>
      </w:r>
    </w:p>
    <w:p w:rsidR="00D62348" w:rsidRPr="00D62348" w:rsidRDefault="00D62348" w:rsidP="00664B35">
      <w:r>
        <w:t xml:space="preserve">From </w:t>
      </w:r>
      <w:r w:rsidRPr="00D62348">
        <w:rPr>
          <w:b/>
        </w:rPr>
        <w:t>Accounting &gt; Time Sheets</w:t>
      </w:r>
      <w:r w:rsidR="00D00652">
        <w:t xml:space="preserve">, </w:t>
      </w:r>
      <w:r>
        <w:t xml:space="preserve">click </w:t>
      </w:r>
      <w:r w:rsidRPr="00FD6206">
        <w:rPr>
          <w:b/>
        </w:rPr>
        <w:t>Setup Rules</w:t>
      </w:r>
      <w:r>
        <w:t>.</w:t>
      </w:r>
    </w:p>
    <w:p w:rsidR="00EF076E" w:rsidRDefault="008C09E3" w:rsidP="00664B35">
      <w:r>
        <w:rPr>
          <w:noProof/>
        </w:rPr>
        <w:pict>
          <v:rect id="_x0000_s2066" style="position:absolute;margin-left:18.15pt;margin-top:37.45pt;width:47.25pt;height:12pt;z-index:251673600" filled="f" strokecolor="red" strokeweight="1.5pt"/>
        </w:pict>
      </w:r>
      <w:r w:rsidR="00EF076E">
        <w:rPr>
          <w:noProof/>
        </w:rPr>
        <w:drawing>
          <wp:inline distT="0" distB="0" distL="0" distR="0">
            <wp:extent cx="6309360" cy="1563650"/>
            <wp:effectExtent l="19050" t="19050" r="15240" b="17500"/>
            <wp:docPr id="21" name="Picture 19" descr="C:\Users\Daniel\Google Drive\Akken\Assignments\Product Feature Awareness Program\Captures\TS Rules TS G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el\Google Drive\Akken\Assignments\Product Feature Awareness Program\Captures\TS Rules TS Gri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56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98" w:rsidRDefault="00D62348" w:rsidP="00664B35">
      <w:r>
        <w:lastRenderedPageBreak/>
        <w:t>Setup the appropriate Default Timesheet Rules (maximum regular and overtime hours per day and/or week), enable the 7</w:t>
      </w:r>
      <w:r w:rsidRPr="00D62348">
        <w:rPr>
          <w:vertAlign w:val="superscript"/>
        </w:rPr>
        <w:t>th</w:t>
      </w:r>
      <w:r>
        <w:t xml:space="preserve"> Day Rule (if applicable), then click ‘Save’.</w:t>
      </w:r>
    </w:p>
    <w:p w:rsidR="00EF076E" w:rsidRDefault="008C09E3" w:rsidP="00664B35">
      <w:r>
        <w:rPr>
          <w:noProof/>
        </w:rPr>
        <w:pict>
          <v:rect id="_x0000_s2079" style="position:absolute;margin-left:25.65pt;margin-top:26.55pt;width:39pt;height:18.75pt;z-index:251686912" filled="f" strokecolor="red" strokeweight="1.5pt"/>
        </w:pict>
      </w:r>
      <w:r>
        <w:rPr>
          <w:noProof/>
        </w:rPr>
        <w:pict>
          <v:rect id="_x0000_s2072" style="position:absolute;margin-left:12.9pt;margin-top:64.7pt;width:206.25pt;height:66.35pt;z-index:251679744" filled="f" strokecolor="red" strokeweight="1.5pt"/>
        </w:pict>
      </w:r>
      <w:r>
        <w:rPr>
          <w:noProof/>
        </w:rPr>
        <w:pict>
          <v:rect id="_x0000_s2071" style="position:absolute;margin-left:19.65pt;margin-top:156.2pt;width:373.5pt;height:60.75pt;z-index:251678720" filled="f" strokecolor="red" strokeweight="1.5pt"/>
        </w:pict>
      </w:r>
      <w:r w:rsidR="00EF076E">
        <w:rPr>
          <w:noProof/>
        </w:rPr>
        <w:drawing>
          <wp:inline distT="0" distB="0" distL="0" distR="0">
            <wp:extent cx="6105525" cy="2843338"/>
            <wp:effectExtent l="19050" t="19050" r="28575" b="14162"/>
            <wp:docPr id="20" name="Picture 18" descr="C:\Users\Daniel\Google Drive\Akken\Assignments\Product Feature Awareness Program\Captures\TS Rules Setup 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iel\Google Drive\Akken\Assignments\Product Feature Awareness Program\Captures\TS Rules Setup Mai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433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6E" w:rsidRDefault="00D62348" w:rsidP="00664B35">
      <w:r w:rsidRPr="00FD6206">
        <w:rPr>
          <w:b/>
        </w:rPr>
        <w:t>State Rules</w:t>
      </w:r>
      <w:r>
        <w:t xml:space="preserve"> can also be added to override the Default Timesheet Rules. These will be based on the work location state.</w:t>
      </w:r>
      <w:r w:rsidR="00FD6206">
        <w:t xml:space="preserve"> Click ‘Add’ under State Rules.</w:t>
      </w:r>
    </w:p>
    <w:p w:rsidR="00B23939" w:rsidRDefault="008C09E3" w:rsidP="00664B35">
      <w:r>
        <w:rPr>
          <w:noProof/>
        </w:rPr>
        <w:pict>
          <v:rect id="_x0000_s2063" style="position:absolute;margin-left:425.4pt;margin-top:15.95pt;width:25.5pt;height:15pt;z-index:251671552" filled="f" strokecolor="red" strokeweight="1.5pt"/>
        </w:pict>
      </w:r>
      <w:r w:rsidR="00F71614">
        <w:rPr>
          <w:noProof/>
        </w:rPr>
        <w:drawing>
          <wp:inline distT="0" distB="0" distL="0" distR="0">
            <wp:extent cx="6309360" cy="1647784"/>
            <wp:effectExtent l="19050" t="19050" r="15240" b="9566"/>
            <wp:docPr id="14" name="Picture 8" descr="C:\Users\Daniel\Google Drive\Akken\Assignments\Product Feature Awareness Program\Captures\TS Rules Setup State Ru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\Google Drive\Akken\Assignments\Product Feature Awareness Program\Captures\TS Rules Setup State Rule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6477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14" w:rsidRDefault="00D62348" w:rsidP="00664B35">
      <w:r>
        <w:t>Setup the appropriate State Rules by selecting the state</w:t>
      </w:r>
      <w:r w:rsidR="0079655C">
        <w:t xml:space="preserve">, </w:t>
      </w:r>
      <w:r>
        <w:t>maximum regular and overtime hours per day and/or week, then click ‘Save’.</w:t>
      </w:r>
    </w:p>
    <w:p w:rsidR="00F71614" w:rsidRDefault="008C09E3" w:rsidP="00664B35">
      <w:r>
        <w:rPr>
          <w:noProof/>
        </w:rPr>
        <w:pict>
          <v:rect id="_x0000_s2074" style="position:absolute;margin-left:26.4pt;margin-top:23pt;width:33pt;height:17.65pt;z-index:251681792" filled="f" strokecolor="red" strokeweight="1.5pt"/>
        </w:pict>
      </w:r>
      <w:r>
        <w:rPr>
          <w:noProof/>
        </w:rPr>
        <w:pict>
          <v:rect id="_x0000_s2073" style="position:absolute;margin-left:23.4pt;margin-top:73pt;width:171pt;height:52.75pt;z-index:251680768" filled="f" strokecolor="red" strokeweight="1.5pt"/>
        </w:pict>
      </w:r>
      <w:r w:rsidR="00F71614">
        <w:rPr>
          <w:noProof/>
        </w:rPr>
        <w:drawing>
          <wp:inline distT="0" distB="0" distL="0" distR="0">
            <wp:extent cx="2495332" cy="2019300"/>
            <wp:effectExtent l="19050" t="19050" r="19268" b="19050"/>
            <wp:docPr id="16" name="Picture 10" descr="C:\Users\Daniel\Google Drive\Akken\Assignments\Product Feature Awareness Program\Captures\TS Rules Setup Add S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\Google Drive\Akken\Assignments\Product Feature Awareness Program\Captures\TS Rules Setup Add Sta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32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19" w:rsidRDefault="00FD6206" w:rsidP="00664B35">
      <w:r>
        <w:lastRenderedPageBreak/>
        <w:t xml:space="preserve">2 new submenus have been added to the </w:t>
      </w:r>
      <w:r w:rsidRPr="00FD6206">
        <w:rPr>
          <w:b/>
        </w:rPr>
        <w:t>Accounting &gt; Time Sheets</w:t>
      </w:r>
      <w:r>
        <w:t xml:space="preserve"> menu. These are </w:t>
      </w:r>
      <w:r>
        <w:rPr>
          <w:b/>
        </w:rPr>
        <w:t>Process Timesheets</w:t>
      </w:r>
      <w:r>
        <w:t xml:space="preserve"> and </w:t>
      </w:r>
      <w:r>
        <w:rPr>
          <w:b/>
        </w:rPr>
        <w:t>Processed Timesheets</w:t>
      </w:r>
      <w:r>
        <w:t>.</w:t>
      </w:r>
    </w:p>
    <w:p w:rsidR="00DC2319" w:rsidRDefault="008C09E3" w:rsidP="00664B35">
      <w:r>
        <w:rPr>
          <w:noProof/>
        </w:rPr>
        <w:pict>
          <v:rect id="_x0000_s2065" style="position:absolute;margin-left:150.9pt;margin-top:43pt;width:91.5pt;height:15.75pt;z-index:251672576" filled="f" strokecolor="red" strokeweight="1.5pt"/>
        </w:pict>
      </w:r>
      <w:r>
        <w:rPr>
          <w:noProof/>
        </w:rPr>
        <w:pict>
          <v:rect id="_x0000_s2068" style="position:absolute;margin-left:150.9pt;margin-top:26.5pt;width:91.5pt;height:15.75pt;z-index:251675648" filled="f" strokecolor="red" strokeweight="1.5pt"/>
        </w:pict>
      </w:r>
      <w:r w:rsidR="00DC2319">
        <w:rPr>
          <w:noProof/>
        </w:rPr>
        <w:drawing>
          <wp:inline distT="0" distB="0" distL="0" distR="0">
            <wp:extent cx="3467100" cy="1571803"/>
            <wp:effectExtent l="19050" t="19050" r="19050" b="28397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9382" t="18011" r="28951" b="5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718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E1" w:rsidRPr="00FD6206" w:rsidRDefault="0079655C" w:rsidP="00664B35">
      <w:r>
        <w:t>After rules have been setup, f</w:t>
      </w:r>
      <w:r w:rsidR="00FD6206">
        <w:t xml:space="preserve">rom </w:t>
      </w:r>
      <w:r w:rsidR="00FD6206" w:rsidRPr="00FD6206">
        <w:rPr>
          <w:b/>
        </w:rPr>
        <w:t>Accounting &gt; Time Sheets</w:t>
      </w:r>
      <w:r w:rsidR="00D00652">
        <w:t xml:space="preserve">, </w:t>
      </w:r>
      <w:r w:rsidR="00FD6206">
        <w:t>select timesheet(s)</w:t>
      </w:r>
      <w:r>
        <w:t>,</w:t>
      </w:r>
      <w:r w:rsidR="00FD6206">
        <w:t xml:space="preserve"> and click </w:t>
      </w:r>
      <w:r w:rsidR="00FD6206">
        <w:rPr>
          <w:b/>
        </w:rPr>
        <w:t>Process Rules</w:t>
      </w:r>
      <w:r w:rsidR="00FD6206">
        <w:t xml:space="preserve">. </w:t>
      </w:r>
    </w:p>
    <w:p w:rsidR="00FD6206" w:rsidRDefault="008C09E3" w:rsidP="00664B35">
      <w:r>
        <w:rPr>
          <w:noProof/>
        </w:rPr>
        <w:pict>
          <v:rect id="_x0000_s2080" style="position:absolute;margin-left:66.15pt;margin-top:35.85pt;width:57.75pt;height:15.75pt;z-index:251687936" filled="f" strokecolor="red" strokeweight="1.5pt"/>
        </w:pict>
      </w:r>
      <w:r w:rsidR="00FD6206" w:rsidRPr="00FD6206">
        <w:rPr>
          <w:noProof/>
        </w:rPr>
        <w:drawing>
          <wp:inline distT="0" distB="0" distL="0" distR="0">
            <wp:extent cx="6309360" cy="1563650"/>
            <wp:effectExtent l="19050" t="19050" r="15240" b="17500"/>
            <wp:docPr id="26" name="Picture 19" descr="C:\Users\Daniel\Google Drive\Akken\Assignments\Product Feature Awareness Program\Captures\TS Rules TS G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el\Google Drive\Akken\Assignments\Product Feature Awareness Program\Captures\TS Rules TS Gri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56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06" w:rsidRPr="00F40DEA" w:rsidRDefault="00D00652" w:rsidP="00664B35">
      <w:r>
        <w:t xml:space="preserve">This will move the selected timesheet(s) to the </w:t>
      </w:r>
      <w:r w:rsidRPr="00D00652">
        <w:rPr>
          <w:b/>
        </w:rPr>
        <w:t>Process Timesheets</w:t>
      </w:r>
      <w:r>
        <w:t xml:space="preserve"> submenu. From there, select timesheet(s)</w:t>
      </w:r>
      <w:r w:rsidR="0079655C">
        <w:t>,</w:t>
      </w:r>
      <w:r>
        <w:t xml:space="preserve"> and click </w:t>
      </w:r>
      <w:r>
        <w:rPr>
          <w:b/>
        </w:rPr>
        <w:t>Apply Timesheet Rules</w:t>
      </w:r>
      <w:r>
        <w:t>.</w:t>
      </w:r>
      <w:r w:rsidR="00F40DEA">
        <w:t xml:space="preserve"> </w:t>
      </w:r>
      <w:r w:rsidR="0079655C">
        <w:t xml:space="preserve">The </w:t>
      </w:r>
      <w:r w:rsidR="00F40DEA" w:rsidRPr="0079655C">
        <w:rPr>
          <w:b/>
        </w:rPr>
        <w:t>Remove from Process Timesheets</w:t>
      </w:r>
      <w:r w:rsidR="0079655C">
        <w:t xml:space="preserve"> button </w:t>
      </w:r>
      <w:r w:rsidR="00F40DEA">
        <w:t xml:space="preserve">will move selected timesheet(s) back to Accounting &gt; Time Sheets. </w:t>
      </w:r>
    </w:p>
    <w:p w:rsidR="00DC2319" w:rsidRDefault="008C09E3" w:rsidP="00664B35">
      <w:r>
        <w:rPr>
          <w:noProof/>
        </w:rPr>
        <w:pict>
          <v:rect id="_x0000_s2069" style="position:absolute;margin-left:18.15pt;margin-top:35.4pt;width:75.75pt;height:15.75pt;z-index:251676672" filled="f" strokecolor="red" strokeweight="1.5pt"/>
        </w:pict>
      </w:r>
      <w:r w:rsidR="006357E1">
        <w:rPr>
          <w:noProof/>
        </w:rPr>
        <w:drawing>
          <wp:inline distT="0" distB="0" distL="0" distR="0">
            <wp:extent cx="6309360" cy="1209194"/>
            <wp:effectExtent l="19050" t="19050" r="15240" b="10006"/>
            <wp:docPr id="22" name="Picture 20" descr="C:\Users\Daniel\Google Drive\Akken\Assignments\Product Feature Awareness Program\Captures\TS Rules Process 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iel\Google Drive\Akken\Assignments\Product Feature Awareness Program\Captures\TS Rules Process T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2091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E1" w:rsidRDefault="00D00652" w:rsidP="00664B35">
      <w:r>
        <w:t xml:space="preserve">From the pop-up, select the Week Start Date and click </w:t>
      </w:r>
      <w:r w:rsidRPr="004009C8">
        <w:rPr>
          <w:b/>
        </w:rPr>
        <w:t>Apply Rules</w:t>
      </w:r>
      <w:r>
        <w:t>.</w:t>
      </w:r>
    </w:p>
    <w:p w:rsidR="006357E1" w:rsidRDefault="008C09E3" w:rsidP="00664B35">
      <w:r>
        <w:rPr>
          <w:noProof/>
        </w:rPr>
        <w:pict>
          <v:rect id="_x0000_s2075" style="position:absolute;margin-left:96.15pt;margin-top:70pt;width:48pt;height:15.75pt;z-index:251682816" filled="f" strokecolor="red" strokeweight="1.5pt"/>
        </w:pict>
      </w:r>
      <w:r>
        <w:rPr>
          <w:noProof/>
        </w:rPr>
        <w:pict>
          <v:rect id="_x0000_s2076" style="position:absolute;margin-left:125.4pt;margin-top:43pt;width:57.75pt;height:15.75pt;z-index:251683840" filled="f" strokecolor="red" strokeweight="1.5pt"/>
        </w:pict>
      </w:r>
      <w:r w:rsidR="006357E1">
        <w:rPr>
          <w:noProof/>
        </w:rPr>
        <w:drawing>
          <wp:inline distT="0" distB="0" distL="0" distR="0">
            <wp:extent cx="3599815" cy="1609957"/>
            <wp:effectExtent l="19050" t="19050" r="19685" b="28343"/>
            <wp:docPr id="23" name="Picture 21" descr="C:\Users\Daniel\Google Drive\Akken\Assignments\Product Feature Awareness Program\Captures\TS Rules Apply TS Ru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el\Google Drive\Akken\Assignments\Product Feature Awareness Program\Captures\TS Rules Apply TS Rule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6099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99" w:rsidRPr="00F40DEA" w:rsidRDefault="004009C8" w:rsidP="00664B35">
      <w:r>
        <w:lastRenderedPageBreak/>
        <w:t xml:space="preserve">This will move the selected timesheet(s) to the </w:t>
      </w:r>
      <w:r w:rsidRPr="00D00652">
        <w:rPr>
          <w:b/>
        </w:rPr>
        <w:t>Process</w:t>
      </w:r>
      <w:r>
        <w:rPr>
          <w:b/>
        </w:rPr>
        <w:t>ed</w:t>
      </w:r>
      <w:r w:rsidRPr="00D00652">
        <w:rPr>
          <w:b/>
        </w:rPr>
        <w:t xml:space="preserve"> Timesheets</w:t>
      </w:r>
      <w:r>
        <w:t xml:space="preserve"> submenu. From there, select timesheet(s)</w:t>
      </w:r>
      <w:r w:rsidR="0079655C">
        <w:t>,</w:t>
      </w:r>
      <w:r>
        <w:t xml:space="preserve"> and click </w:t>
      </w:r>
      <w:r>
        <w:rPr>
          <w:b/>
        </w:rPr>
        <w:t>Update Status</w:t>
      </w:r>
      <w:r w:rsidR="00F40DEA">
        <w:t>.</w:t>
      </w:r>
    </w:p>
    <w:p w:rsidR="00D55C99" w:rsidRDefault="008C09E3" w:rsidP="00664B35">
      <w:r>
        <w:rPr>
          <w:noProof/>
        </w:rPr>
        <w:pict>
          <v:rect id="_x0000_s2070" style="position:absolute;margin-left:18.15pt;margin-top:35.45pt;width:55.5pt;height:15.75pt;z-index:251677696" filled="f" strokecolor="red" strokeweight="1.5pt"/>
        </w:pict>
      </w:r>
      <w:r w:rsidR="00D55C99">
        <w:rPr>
          <w:noProof/>
        </w:rPr>
        <w:drawing>
          <wp:inline distT="0" distB="0" distL="0" distR="0">
            <wp:extent cx="6309360" cy="1218854"/>
            <wp:effectExtent l="19050" t="19050" r="15240" b="19396"/>
            <wp:docPr id="24" name="Picture 22" descr="C:\Users\Daniel\Google Drive\Akken\Assignments\Product Feature Awareness Program\Captures\TS Rules Processed 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iel\Google Drive\Akken\Assignments\Product Feature Awareness Program\Captures\TS Rules Processed TS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2188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C8" w:rsidRDefault="004009C8" w:rsidP="00664B35">
      <w:r>
        <w:t>From the pop-up, Approve or Reject the selected timesheet(s)</w:t>
      </w:r>
      <w:r w:rsidR="0079655C">
        <w:t xml:space="preserve">, and click </w:t>
      </w:r>
      <w:r w:rsidR="0079655C" w:rsidRPr="0079655C">
        <w:rPr>
          <w:b/>
        </w:rPr>
        <w:t>Update Status</w:t>
      </w:r>
      <w:r>
        <w:t>.</w:t>
      </w:r>
    </w:p>
    <w:p w:rsidR="00ED5915" w:rsidRDefault="008C09E3" w:rsidP="00664B35">
      <w:r>
        <w:rPr>
          <w:noProof/>
        </w:rPr>
        <w:pict>
          <v:rect id="_x0000_s2078" style="position:absolute;margin-left:119.4pt;margin-top:141.95pt;width:65.25pt;height:18pt;z-index:251685888" filled="f" strokecolor="red" strokeweight="1.5pt"/>
        </w:pict>
      </w:r>
      <w:r>
        <w:rPr>
          <w:noProof/>
        </w:rPr>
        <w:pict>
          <v:rect id="_x0000_s2077" style="position:absolute;margin-left:18.9pt;margin-top:44.45pt;width:202.5pt;height:32.25pt;z-index:251684864" filled="f" strokecolor="red" strokeweight="1.5pt"/>
        </w:pict>
      </w:r>
      <w:r w:rsidR="00ED5915">
        <w:rPr>
          <w:noProof/>
        </w:rPr>
        <w:drawing>
          <wp:inline distT="0" distB="0" distL="0" distR="0">
            <wp:extent cx="3599815" cy="2140898"/>
            <wp:effectExtent l="19050" t="19050" r="19685" b="11752"/>
            <wp:docPr id="25" name="Picture 23" descr="C:\Users\Daniel\Google Drive\Akken\Assignments\Product Feature Awareness Program\Captures\TS Rules Update Sta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iel\Google Drive\Akken\Assignments\Product Feature Awareness Program\Captures\TS Rules Update Status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40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19" w:rsidRDefault="00F40DEA" w:rsidP="00664B35">
      <w:r>
        <w:t xml:space="preserve">Approved timesheet(s) will now be located in </w:t>
      </w:r>
      <w:r w:rsidRPr="00F40DEA">
        <w:rPr>
          <w:b/>
        </w:rPr>
        <w:t>Accounting &gt; Time Sheets &gt; Approved Timesheets</w:t>
      </w:r>
      <w:r w:rsidR="0079655C">
        <w:rPr>
          <w:b/>
        </w:rPr>
        <w:t xml:space="preserve"> </w:t>
      </w:r>
      <w:r w:rsidR="0079655C">
        <w:t>with any applicable rules applied</w:t>
      </w:r>
      <w:r>
        <w:t>.</w:t>
      </w:r>
    </w:p>
    <w:p w:rsidR="007A52B0" w:rsidRPr="00664B35" w:rsidRDefault="007A52B0" w:rsidP="00664B35">
      <w:r>
        <w:rPr>
          <w:noProof/>
        </w:rPr>
        <w:drawing>
          <wp:inline distT="0" distB="0" distL="0" distR="0">
            <wp:extent cx="6309360" cy="1458652"/>
            <wp:effectExtent l="19050" t="19050" r="15240" b="27248"/>
            <wp:docPr id="28" name="Picture 24" descr="C:\Users\Daniel\Google Drive\Akken\Assignments\Product Feature Awareness Program\Captures\TS Rules Approved 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iel\Google Drive\Akken\Assignments\Product Feature Awareness Program\Captures\TS Rules Approved TS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4586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2B0" w:rsidRPr="00664B35" w:rsidSect="00D13069">
      <w:headerReference w:type="default" r:id="rId24"/>
      <w:footerReference w:type="default" r:id="rId25"/>
      <w:headerReference w:type="first" r:id="rId26"/>
      <w:pgSz w:w="12240" w:h="15840"/>
      <w:pgMar w:top="825" w:right="1152" w:bottom="630" w:left="1152" w:header="360" w:footer="62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661" w:rsidRDefault="00963661" w:rsidP="00F71CE8">
      <w:pPr>
        <w:spacing w:after="0" w:line="240" w:lineRule="auto"/>
      </w:pPr>
      <w:r>
        <w:separator/>
      </w:r>
    </w:p>
  </w:endnote>
  <w:endnote w:type="continuationSeparator" w:id="0">
    <w:p w:rsidR="00963661" w:rsidRDefault="00963661" w:rsidP="00F7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69" w:rsidRPr="00F742DF" w:rsidRDefault="00DE2469" w:rsidP="00A82C9B">
    <w:pPr>
      <w:pStyle w:val="NormalParagraphStyle"/>
      <w:ind w:left="-720" w:right="-720"/>
      <w:rPr>
        <w:rFonts w:ascii="Franklin Gothic Book" w:hAnsi="Franklin Gothic Book"/>
        <w:color w:val="333333"/>
        <w:sz w:val="20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661" w:rsidRDefault="00963661" w:rsidP="00F71CE8">
      <w:pPr>
        <w:spacing w:after="0" w:line="240" w:lineRule="auto"/>
      </w:pPr>
      <w:r>
        <w:separator/>
      </w:r>
    </w:p>
  </w:footnote>
  <w:footnote w:type="continuationSeparator" w:id="0">
    <w:p w:rsidR="00963661" w:rsidRDefault="00963661" w:rsidP="00F71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69" w:rsidRDefault="00D13069" w:rsidP="00D13069">
    <w:pPr>
      <w:pStyle w:val="Header"/>
      <w:jc w:val="right"/>
    </w:pPr>
    <w:r>
      <w:rPr>
        <w:noProof/>
      </w:rPr>
      <w:drawing>
        <wp:inline distT="0" distB="0" distL="0" distR="0">
          <wp:extent cx="1162050" cy="409040"/>
          <wp:effectExtent l="0" t="0" r="0" b="0"/>
          <wp:docPr id="7" name="Picture 6" descr="C:\Users\Daniel\Documents\Danman\Videos\AkkuSearch Video\Media\images\AkkenCloud.Logo.NewTagline.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niel\Documents\Danman\Videos\AkkuSearch Video\Media\images\AkkenCloud.Logo.NewTagline.PN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538" cy="409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2469" w:rsidRDefault="00DE2469" w:rsidP="00D13069">
    <w:pPr>
      <w:pStyle w:val="Header"/>
    </w:pPr>
  </w:p>
  <w:p w:rsidR="00D13069" w:rsidRDefault="00D13069" w:rsidP="00D130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69" w:rsidRDefault="00DE2469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11430</wp:posOffset>
          </wp:positionH>
          <wp:positionV relativeFrom="margin">
            <wp:posOffset>4975860</wp:posOffset>
          </wp:positionV>
          <wp:extent cx="6305550" cy="6233160"/>
          <wp:effectExtent l="19050" t="0" r="0" b="0"/>
          <wp:wrapNone/>
          <wp:docPr id="8" name="Picture 7" descr="bottomhalfwordd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halfworddo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5550" cy="6233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-742950</wp:posOffset>
          </wp:positionH>
          <wp:positionV relativeFrom="margin">
            <wp:posOffset>-937260</wp:posOffset>
          </wp:positionV>
          <wp:extent cx="7814310" cy="4937760"/>
          <wp:effectExtent l="19050" t="0" r="0" b="0"/>
          <wp:wrapNone/>
          <wp:docPr id="6" name="Picture 5" descr="tophalfwordd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halfworddoc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14310" cy="493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A0C02"/>
    <w:multiLevelType w:val="hybridMultilevel"/>
    <w:tmpl w:val="9B185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4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FD5F2B"/>
    <w:rsid w:val="00010288"/>
    <w:rsid w:val="00030312"/>
    <w:rsid w:val="00032648"/>
    <w:rsid w:val="00047302"/>
    <w:rsid w:val="00050238"/>
    <w:rsid w:val="0005448B"/>
    <w:rsid w:val="0005741B"/>
    <w:rsid w:val="00066021"/>
    <w:rsid w:val="00067BFD"/>
    <w:rsid w:val="00072209"/>
    <w:rsid w:val="00076F69"/>
    <w:rsid w:val="00086600"/>
    <w:rsid w:val="000A63BE"/>
    <w:rsid w:val="000A6D64"/>
    <w:rsid w:val="000B11FE"/>
    <w:rsid w:val="000B42CE"/>
    <w:rsid w:val="000D7D91"/>
    <w:rsid w:val="000E0B70"/>
    <w:rsid w:val="000E505C"/>
    <w:rsid w:val="000E668D"/>
    <w:rsid w:val="000E73D9"/>
    <w:rsid w:val="000F4F92"/>
    <w:rsid w:val="0010004E"/>
    <w:rsid w:val="001123D5"/>
    <w:rsid w:val="0011337D"/>
    <w:rsid w:val="00122F33"/>
    <w:rsid w:val="00123E37"/>
    <w:rsid w:val="00137415"/>
    <w:rsid w:val="00142CEC"/>
    <w:rsid w:val="00165B36"/>
    <w:rsid w:val="001714FD"/>
    <w:rsid w:val="00185ADF"/>
    <w:rsid w:val="00187A7C"/>
    <w:rsid w:val="00191EB7"/>
    <w:rsid w:val="001B1274"/>
    <w:rsid w:val="001B36C4"/>
    <w:rsid w:val="001B415D"/>
    <w:rsid w:val="001D0E9F"/>
    <w:rsid w:val="001D7D88"/>
    <w:rsid w:val="001F1114"/>
    <w:rsid w:val="00204FDF"/>
    <w:rsid w:val="00211F7F"/>
    <w:rsid w:val="00213134"/>
    <w:rsid w:val="00213D21"/>
    <w:rsid w:val="00213D54"/>
    <w:rsid w:val="00214D7B"/>
    <w:rsid w:val="00226724"/>
    <w:rsid w:val="0024504D"/>
    <w:rsid w:val="00257746"/>
    <w:rsid w:val="002646C7"/>
    <w:rsid w:val="00267AFE"/>
    <w:rsid w:val="00273835"/>
    <w:rsid w:val="00277E35"/>
    <w:rsid w:val="00281931"/>
    <w:rsid w:val="00290E12"/>
    <w:rsid w:val="0029160E"/>
    <w:rsid w:val="0029236B"/>
    <w:rsid w:val="002942E7"/>
    <w:rsid w:val="00294797"/>
    <w:rsid w:val="002C1AD8"/>
    <w:rsid w:val="002D0505"/>
    <w:rsid w:val="002D2EEE"/>
    <w:rsid w:val="002E6EDB"/>
    <w:rsid w:val="002F44D7"/>
    <w:rsid w:val="00302916"/>
    <w:rsid w:val="00303763"/>
    <w:rsid w:val="00312741"/>
    <w:rsid w:val="00313419"/>
    <w:rsid w:val="00362BE8"/>
    <w:rsid w:val="00376924"/>
    <w:rsid w:val="00377350"/>
    <w:rsid w:val="003844BD"/>
    <w:rsid w:val="003A29C1"/>
    <w:rsid w:val="003A3BEC"/>
    <w:rsid w:val="003C3EB5"/>
    <w:rsid w:val="003C4D2D"/>
    <w:rsid w:val="003C6282"/>
    <w:rsid w:val="003D00E7"/>
    <w:rsid w:val="003D1E14"/>
    <w:rsid w:val="003D3374"/>
    <w:rsid w:val="003E0788"/>
    <w:rsid w:val="004009C8"/>
    <w:rsid w:val="00412E30"/>
    <w:rsid w:val="004153CF"/>
    <w:rsid w:val="004374A0"/>
    <w:rsid w:val="00444924"/>
    <w:rsid w:val="0044498B"/>
    <w:rsid w:val="0044630E"/>
    <w:rsid w:val="00466312"/>
    <w:rsid w:val="00474847"/>
    <w:rsid w:val="00487BD9"/>
    <w:rsid w:val="00497287"/>
    <w:rsid w:val="004D67D9"/>
    <w:rsid w:val="004E3A05"/>
    <w:rsid w:val="004E454E"/>
    <w:rsid w:val="00500098"/>
    <w:rsid w:val="005009E4"/>
    <w:rsid w:val="00505A5C"/>
    <w:rsid w:val="00511C6D"/>
    <w:rsid w:val="00521B89"/>
    <w:rsid w:val="00533900"/>
    <w:rsid w:val="00541FD3"/>
    <w:rsid w:val="0054376A"/>
    <w:rsid w:val="0055067A"/>
    <w:rsid w:val="0056228A"/>
    <w:rsid w:val="005625E2"/>
    <w:rsid w:val="005704B9"/>
    <w:rsid w:val="00595989"/>
    <w:rsid w:val="005A79DC"/>
    <w:rsid w:val="005B2434"/>
    <w:rsid w:val="005C041B"/>
    <w:rsid w:val="005C7AAF"/>
    <w:rsid w:val="005D027E"/>
    <w:rsid w:val="005D5F1D"/>
    <w:rsid w:val="005E1F69"/>
    <w:rsid w:val="005F7109"/>
    <w:rsid w:val="00610EBF"/>
    <w:rsid w:val="006357E1"/>
    <w:rsid w:val="00640A13"/>
    <w:rsid w:val="00640A9F"/>
    <w:rsid w:val="006450DC"/>
    <w:rsid w:val="00664B35"/>
    <w:rsid w:val="006762D7"/>
    <w:rsid w:val="00686AF1"/>
    <w:rsid w:val="006B06ED"/>
    <w:rsid w:val="006B0772"/>
    <w:rsid w:val="006B538E"/>
    <w:rsid w:val="006B63B5"/>
    <w:rsid w:val="006C090F"/>
    <w:rsid w:val="006E7F54"/>
    <w:rsid w:val="006F51D3"/>
    <w:rsid w:val="006F7168"/>
    <w:rsid w:val="0070574A"/>
    <w:rsid w:val="007563CC"/>
    <w:rsid w:val="00761A98"/>
    <w:rsid w:val="0076756C"/>
    <w:rsid w:val="00772CA0"/>
    <w:rsid w:val="00777D11"/>
    <w:rsid w:val="0079655C"/>
    <w:rsid w:val="00797716"/>
    <w:rsid w:val="007A0A33"/>
    <w:rsid w:val="007A22B5"/>
    <w:rsid w:val="007A52B0"/>
    <w:rsid w:val="007A7D60"/>
    <w:rsid w:val="007B4FBE"/>
    <w:rsid w:val="007B6B9D"/>
    <w:rsid w:val="00802071"/>
    <w:rsid w:val="00812140"/>
    <w:rsid w:val="008177CF"/>
    <w:rsid w:val="0083256E"/>
    <w:rsid w:val="00835749"/>
    <w:rsid w:val="0084401B"/>
    <w:rsid w:val="0085039E"/>
    <w:rsid w:val="00850BA9"/>
    <w:rsid w:val="00863E07"/>
    <w:rsid w:val="00867ED9"/>
    <w:rsid w:val="0089098B"/>
    <w:rsid w:val="00895434"/>
    <w:rsid w:val="00897D9F"/>
    <w:rsid w:val="008A7D72"/>
    <w:rsid w:val="008C09E3"/>
    <w:rsid w:val="008D4B7D"/>
    <w:rsid w:val="008D7778"/>
    <w:rsid w:val="008E0984"/>
    <w:rsid w:val="008E768A"/>
    <w:rsid w:val="008F605B"/>
    <w:rsid w:val="0090078A"/>
    <w:rsid w:val="00914611"/>
    <w:rsid w:val="00922415"/>
    <w:rsid w:val="00926E50"/>
    <w:rsid w:val="00935082"/>
    <w:rsid w:val="00943943"/>
    <w:rsid w:val="0095367F"/>
    <w:rsid w:val="00960B9B"/>
    <w:rsid w:val="00963661"/>
    <w:rsid w:val="00972CFE"/>
    <w:rsid w:val="009832C2"/>
    <w:rsid w:val="0098462F"/>
    <w:rsid w:val="00992482"/>
    <w:rsid w:val="009A53B3"/>
    <w:rsid w:val="009B003B"/>
    <w:rsid w:val="009B2D7C"/>
    <w:rsid w:val="009B32E8"/>
    <w:rsid w:val="009D3C84"/>
    <w:rsid w:val="009D540E"/>
    <w:rsid w:val="009D624A"/>
    <w:rsid w:val="009E2F3A"/>
    <w:rsid w:val="009F3239"/>
    <w:rsid w:val="009F489E"/>
    <w:rsid w:val="00A0004E"/>
    <w:rsid w:val="00A1308C"/>
    <w:rsid w:val="00A405E5"/>
    <w:rsid w:val="00A429A0"/>
    <w:rsid w:val="00A463B1"/>
    <w:rsid w:val="00A46F07"/>
    <w:rsid w:val="00A53F4D"/>
    <w:rsid w:val="00A82C9B"/>
    <w:rsid w:val="00A93C3A"/>
    <w:rsid w:val="00A9630B"/>
    <w:rsid w:val="00AD3CDD"/>
    <w:rsid w:val="00AF27A0"/>
    <w:rsid w:val="00B07379"/>
    <w:rsid w:val="00B23939"/>
    <w:rsid w:val="00B348E4"/>
    <w:rsid w:val="00B63995"/>
    <w:rsid w:val="00B65A1E"/>
    <w:rsid w:val="00B73BBF"/>
    <w:rsid w:val="00B91224"/>
    <w:rsid w:val="00B91429"/>
    <w:rsid w:val="00B92409"/>
    <w:rsid w:val="00B937A6"/>
    <w:rsid w:val="00BA23B5"/>
    <w:rsid w:val="00BC07B9"/>
    <w:rsid w:val="00BE2F02"/>
    <w:rsid w:val="00BF07BF"/>
    <w:rsid w:val="00BF5F25"/>
    <w:rsid w:val="00C02D0A"/>
    <w:rsid w:val="00C10A6E"/>
    <w:rsid w:val="00C17B6C"/>
    <w:rsid w:val="00C2434F"/>
    <w:rsid w:val="00C26724"/>
    <w:rsid w:val="00C33ECD"/>
    <w:rsid w:val="00C35AD0"/>
    <w:rsid w:val="00C71CB4"/>
    <w:rsid w:val="00C73B9E"/>
    <w:rsid w:val="00C76173"/>
    <w:rsid w:val="00C94B9B"/>
    <w:rsid w:val="00C966D6"/>
    <w:rsid w:val="00CB5830"/>
    <w:rsid w:val="00CB71FB"/>
    <w:rsid w:val="00CC663A"/>
    <w:rsid w:val="00D00652"/>
    <w:rsid w:val="00D10C7F"/>
    <w:rsid w:val="00D13069"/>
    <w:rsid w:val="00D272E2"/>
    <w:rsid w:val="00D30E73"/>
    <w:rsid w:val="00D330DC"/>
    <w:rsid w:val="00D55C99"/>
    <w:rsid w:val="00D62348"/>
    <w:rsid w:val="00D7232C"/>
    <w:rsid w:val="00D80C2F"/>
    <w:rsid w:val="00D81893"/>
    <w:rsid w:val="00D85C7E"/>
    <w:rsid w:val="00D8690E"/>
    <w:rsid w:val="00D96E37"/>
    <w:rsid w:val="00DA382A"/>
    <w:rsid w:val="00DB3083"/>
    <w:rsid w:val="00DB5E4E"/>
    <w:rsid w:val="00DC2319"/>
    <w:rsid w:val="00DD2384"/>
    <w:rsid w:val="00DE2469"/>
    <w:rsid w:val="00DE2677"/>
    <w:rsid w:val="00DF0802"/>
    <w:rsid w:val="00DF486D"/>
    <w:rsid w:val="00E100C9"/>
    <w:rsid w:val="00E10A49"/>
    <w:rsid w:val="00E11161"/>
    <w:rsid w:val="00E41031"/>
    <w:rsid w:val="00E46E87"/>
    <w:rsid w:val="00E74B9D"/>
    <w:rsid w:val="00E762D2"/>
    <w:rsid w:val="00E8203F"/>
    <w:rsid w:val="00E83238"/>
    <w:rsid w:val="00E948FB"/>
    <w:rsid w:val="00EA78D3"/>
    <w:rsid w:val="00ED5915"/>
    <w:rsid w:val="00EF076E"/>
    <w:rsid w:val="00F045B7"/>
    <w:rsid w:val="00F07DA1"/>
    <w:rsid w:val="00F07FDE"/>
    <w:rsid w:val="00F2727B"/>
    <w:rsid w:val="00F27A14"/>
    <w:rsid w:val="00F40DEA"/>
    <w:rsid w:val="00F46318"/>
    <w:rsid w:val="00F56E4E"/>
    <w:rsid w:val="00F6183A"/>
    <w:rsid w:val="00F6578B"/>
    <w:rsid w:val="00F71614"/>
    <w:rsid w:val="00F71CE8"/>
    <w:rsid w:val="00F742DF"/>
    <w:rsid w:val="00F82167"/>
    <w:rsid w:val="00F85DC2"/>
    <w:rsid w:val="00F92083"/>
    <w:rsid w:val="00F94842"/>
    <w:rsid w:val="00FA0B61"/>
    <w:rsid w:val="00FA4123"/>
    <w:rsid w:val="00FA4E11"/>
    <w:rsid w:val="00FC7782"/>
    <w:rsid w:val="00FD1FD3"/>
    <w:rsid w:val="00FD5F2B"/>
    <w:rsid w:val="00FD6206"/>
    <w:rsid w:val="00FD6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4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B35"/>
  </w:style>
  <w:style w:type="paragraph" w:styleId="Heading1">
    <w:name w:val="heading 1"/>
    <w:basedOn w:val="Normal"/>
    <w:next w:val="Normal"/>
    <w:link w:val="Heading1Char"/>
    <w:uiPriority w:val="9"/>
    <w:qFormat/>
    <w:rsid w:val="00664B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4B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CE8"/>
  </w:style>
  <w:style w:type="paragraph" w:styleId="Footer">
    <w:name w:val="footer"/>
    <w:basedOn w:val="Normal"/>
    <w:link w:val="FooterChar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CE8"/>
  </w:style>
  <w:style w:type="paragraph" w:styleId="BalloonText">
    <w:name w:val="Balloon Text"/>
    <w:basedOn w:val="Normal"/>
    <w:link w:val="BalloonTextChar"/>
    <w:uiPriority w:val="99"/>
    <w:semiHidden/>
    <w:unhideWhenUsed/>
    <w:rsid w:val="00F7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CE8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"/>
    <w:rsid w:val="00F71CE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</w:rPr>
  </w:style>
  <w:style w:type="character" w:styleId="PageNumber">
    <w:name w:val="page number"/>
    <w:basedOn w:val="DefaultParagraphFont"/>
    <w:rsid w:val="00F6578B"/>
  </w:style>
  <w:style w:type="paragraph" w:styleId="ListParagraph">
    <w:name w:val="List Paragraph"/>
    <w:basedOn w:val="Normal"/>
    <w:uiPriority w:val="34"/>
    <w:qFormat/>
    <w:rsid w:val="00850BA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F0802"/>
    <w:rPr>
      <w:i/>
      <w:iCs/>
    </w:rPr>
  </w:style>
  <w:style w:type="paragraph" w:styleId="NoSpacing">
    <w:name w:val="No Spacing"/>
    <w:uiPriority w:val="1"/>
    <w:qFormat/>
    <w:rsid w:val="000B11F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48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48F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D7778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4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64B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4B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4B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D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CE8"/>
  </w:style>
  <w:style w:type="paragraph" w:styleId="Footer">
    <w:name w:val="footer"/>
    <w:basedOn w:val="Normal"/>
    <w:link w:val="FooterChar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CE8"/>
  </w:style>
  <w:style w:type="paragraph" w:styleId="BalloonText">
    <w:name w:val="Balloon Text"/>
    <w:basedOn w:val="Normal"/>
    <w:link w:val="BalloonTextChar"/>
    <w:uiPriority w:val="99"/>
    <w:semiHidden/>
    <w:unhideWhenUsed/>
    <w:rsid w:val="00F7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CE8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"/>
    <w:rsid w:val="00F71CE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</w:rPr>
  </w:style>
  <w:style w:type="character" w:styleId="PageNumber">
    <w:name w:val="page number"/>
    <w:basedOn w:val="DefaultParagraphFont"/>
    <w:rsid w:val="00F6578B"/>
  </w:style>
  <w:style w:type="paragraph" w:styleId="ListParagraph">
    <w:name w:val="List Paragraph"/>
    <w:basedOn w:val="Normal"/>
    <w:uiPriority w:val="34"/>
    <w:qFormat/>
    <w:rsid w:val="00850BA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F0802"/>
    <w:rPr>
      <w:i/>
      <w:iCs/>
    </w:rPr>
  </w:style>
  <w:style w:type="paragraph" w:styleId="NoSpacing">
    <w:name w:val="No Spacing"/>
    <w:uiPriority w:val="1"/>
    <w:qFormat/>
    <w:rsid w:val="000B11F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48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48F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D7778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8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5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2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3098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2271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057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8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17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20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89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99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667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146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0540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7357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08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1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5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4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071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2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7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18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54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84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181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692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69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82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95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62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782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31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86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29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65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6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02A12-0007-44B3-AC77-53C859CD4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7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TKachelmyer</dc:creator>
  <cp:lastModifiedBy>Daniel Sardella</cp:lastModifiedBy>
  <cp:revision>47</cp:revision>
  <cp:lastPrinted>2016-07-22T20:07:00Z</cp:lastPrinted>
  <dcterms:created xsi:type="dcterms:W3CDTF">2016-09-26T18:40:00Z</dcterms:created>
  <dcterms:modified xsi:type="dcterms:W3CDTF">2016-10-12T15:38:00Z</dcterms:modified>
</cp:coreProperties>
</file>